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3D51" w:rsidRDefault="00B918E4" w:rsidP="00B918E4">
      <w:pPr>
        <w:jc w:val="center"/>
      </w:pPr>
      <w:r>
        <w:t>ESA614/615 Test Results Converter Install instructions</w:t>
      </w:r>
    </w:p>
    <w:p w:rsidR="00B918E4" w:rsidRDefault="00B918E4" w:rsidP="00B918E4">
      <w:pPr>
        <w:jc w:val="center"/>
      </w:pPr>
    </w:p>
    <w:p w:rsidR="00B918E4" w:rsidRDefault="00B918E4" w:rsidP="00B918E4">
      <w:pPr>
        <w:pStyle w:val="ListParagraph"/>
        <w:numPr>
          <w:ilvl w:val="0"/>
          <w:numId w:val="1"/>
        </w:numPr>
      </w:pPr>
      <w:r>
        <w:t>Extract the files from this zip archive</w:t>
      </w:r>
    </w:p>
    <w:p w:rsidR="00B918E4" w:rsidRDefault="00B918E4" w:rsidP="00B918E4">
      <w:pPr>
        <w:pStyle w:val="ListParagraph"/>
      </w:pPr>
    </w:p>
    <w:p w:rsidR="00B918E4" w:rsidRDefault="00B918E4" w:rsidP="00B918E4">
      <w:pPr>
        <w:pStyle w:val="ListParagraph"/>
        <w:numPr>
          <w:ilvl w:val="0"/>
          <w:numId w:val="1"/>
        </w:numPr>
      </w:pPr>
      <w:r>
        <w:t>Run setup.exe</w:t>
      </w:r>
    </w:p>
    <w:p w:rsidR="00B918E4" w:rsidRDefault="00B918E4" w:rsidP="00B918E4">
      <w:pPr>
        <w:pStyle w:val="ListParagraph"/>
        <w:numPr>
          <w:ilvl w:val="0"/>
          <w:numId w:val="2"/>
        </w:numPr>
      </w:pPr>
      <w:r>
        <w:rPr>
          <w:noProof/>
        </w:rPr>
        <w:drawing>
          <wp:inline distT="0" distB="0" distL="0" distR="0" wp14:anchorId="755CDBFD" wp14:editId="104192BD">
            <wp:extent cx="876300" cy="2000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18E4" w:rsidRDefault="00B918E4" w:rsidP="00B918E4">
      <w:pPr>
        <w:pStyle w:val="ListParagraph"/>
        <w:ind w:left="1080"/>
      </w:pPr>
    </w:p>
    <w:p w:rsidR="00B918E4" w:rsidRDefault="00B918E4" w:rsidP="00B918E4">
      <w:pPr>
        <w:pStyle w:val="ListParagraph"/>
        <w:numPr>
          <w:ilvl w:val="0"/>
          <w:numId w:val="1"/>
        </w:numPr>
      </w:pPr>
      <w:r>
        <w:t>Click Next</w:t>
      </w:r>
    </w:p>
    <w:p w:rsidR="00B918E4" w:rsidRDefault="00B918E4" w:rsidP="00B918E4">
      <w:pPr>
        <w:pStyle w:val="ListParagraph"/>
        <w:numPr>
          <w:ilvl w:val="0"/>
          <w:numId w:val="3"/>
        </w:numPr>
        <w:rPr>
          <w:noProof/>
        </w:rPr>
      </w:pPr>
      <w:r>
        <w:rPr>
          <w:noProof/>
        </w:rPr>
        <w:drawing>
          <wp:inline distT="0" distB="0" distL="0" distR="0" wp14:anchorId="34FB36BC" wp14:editId="69FB8441">
            <wp:extent cx="4150193" cy="3403158"/>
            <wp:effectExtent l="0" t="0" r="3175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84114" cy="3430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18E4" w:rsidRDefault="00B918E4" w:rsidP="00B918E4">
      <w:pPr>
        <w:rPr>
          <w:noProof/>
        </w:rPr>
      </w:pPr>
    </w:p>
    <w:p w:rsidR="00B918E4" w:rsidRDefault="00B918E4" w:rsidP="00B918E4">
      <w:pPr>
        <w:rPr>
          <w:noProof/>
        </w:rPr>
      </w:pPr>
    </w:p>
    <w:p w:rsidR="00B918E4" w:rsidRDefault="00B918E4" w:rsidP="00B918E4">
      <w:pPr>
        <w:rPr>
          <w:noProof/>
        </w:rPr>
      </w:pPr>
    </w:p>
    <w:p w:rsidR="00B918E4" w:rsidRDefault="00B918E4" w:rsidP="00B918E4">
      <w:pPr>
        <w:rPr>
          <w:noProof/>
        </w:rPr>
      </w:pPr>
    </w:p>
    <w:p w:rsidR="00B918E4" w:rsidRDefault="00B918E4" w:rsidP="00B918E4">
      <w:pPr>
        <w:rPr>
          <w:noProof/>
        </w:rPr>
      </w:pPr>
    </w:p>
    <w:p w:rsidR="00B918E4" w:rsidRDefault="00B918E4" w:rsidP="00B918E4">
      <w:pPr>
        <w:rPr>
          <w:noProof/>
        </w:rPr>
      </w:pPr>
    </w:p>
    <w:p w:rsidR="00B918E4" w:rsidRDefault="00B918E4" w:rsidP="00B918E4">
      <w:pPr>
        <w:rPr>
          <w:noProof/>
        </w:rPr>
      </w:pPr>
    </w:p>
    <w:p w:rsidR="00B918E4" w:rsidRDefault="00B918E4" w:rsidP="00B918E4">
      <w:pPr>
        <w:rPr>
          <w:noProof/>
        </w:rPr>
      </w:pPr>
    </w:p>
    <w:p w:rsidR="00B918E4" w:rsidRDefault="00B918E4" w:rsidP="00B918E4">
      <w:pPr>
        <w:rPr>
          <w:noProof/>
        </w:rPr>
      </w:pPr>
    </w:p>
    <w:p w:rsidR="00B918E4" w:rsidRDefault="00B918E4" w:rsidP="00B918E4">
      <w:pPr>
        <w:rPr>
          <w:noProof/>
        </w:rPr>
      </w:pPr>
    </w:p>
    <w:p w:rsidR="00B918E4" w:rsidRDefault="00B918E4" w:rsidP="00B918E4">
      <w:pPr>
        <w:pStyle w:val="ListParagraph"/>
        <w:numPr>
          <w:ilvl w:val="0"/>
          <w:numId w:val="1"/>
        </w:numPr>
      </w:pPr>
      <w:r>
        <w:lastRenderedPageBreak/>
        <w:t xml:space="preserve">Choose </w:t>
      </w:r>
      <w:r w:rsidR="00F648C2">
        <w:t xml:space="preserve">a </w:t>
      </w:r>
      <w:r>
        <w:t xml:space="preserve">folder to </w:t>
      </w:r>
      <w:r w:rsidR="00F648C2">
        <w:t>which</w:t>
      </w:r>
      <w:r>
        <w:t xml:space="preserve"> the program files</w:t>
      </w:r>
      <w:r w:rsidR="00F648C2">
        <w:t xml:space="preserve">, and </w:t>
      </w:r>
      <w:r>
        <w:t>user accounts</w:t>
      </w:r>
      <w:r w:rsidR="00F648C2">
        <w:t xml:space="preserve"> will be saved, and from which</w:t>
      </w:r>
      <w:r>
        <w:t xml:space="preserve"> the utility is to be installed</w:t>
      </w:r>
      <w:r w:rsidR="00F648C2">
        <w:t>.</w:t>
      </w:r>
    </w:p>
    <w:p w:rsidR="00F648C2" w:rsidRDefault="00F648C2" w:rsidP="00F648C2">
      <w:pPr>
        <w:pStyle w:val="ListParagraph"/>
      </w:pPr>
      <w:bookmarkStart w:id="0" w:name="_GoBack"/>
      <w:bookmarkEnd w:id="0"/>
    </w:p>
    <w:p w:rsidR="00B918E4" w:rsidRDefault="00B918E4" w:rsidP="00B918E4">
      <w:pPr>
        <w:pStyle w:val="ListParagraph"/>
        <w:numPr>
          <w:ilvl w:val="0"/>
          <w:numId w:val="5"/>
        </w:numPr>
      </w:pPr>
      <w:r w:rsidRPr="00B918E4">
        <w:rPr>
          <w:noProof/>
        </w:rPr>
        <w:t xml:space="preserve"> </w:t>
      </w:r>
      <w:r>
        <w:rPr>
          <w:noProof/>
        </w:rPr>
        <w:drawing>
          <wp:inline distT="0" distB="0" distL="0" distR="0" wp14:anchorId="0F2375ED" wp14:editId="269AEC9E">
            <wp:extent cx="4172421" cy="3403158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09591" cy="34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18E4" w:rsidRDefault="00B918E4" w:rsidP="00B918E4">
      <w:pPr>
        <w:pStyle w:val="ListParagraph"/>
      </w:pPr>
    </w:p>
    <w:p w:rsidR="00B918E4" w:rsidRDefault="00B918E4" w:rsidP="00B918E4">
      <w:pPr>
        <w:pStyle w:val="ListParagraph"/>
        <w:numPr>
          <w:ilvl w:val="0"/>
          <w:numId w:val="1"/>
        </w:numPr>
      </w:pPr>
      <w:r>
        <w:t>Click Next to confirm the installation</w:t>
      </w:r>
    </w:p>
    <w:p w:rsidR="00B918E4" w:rsidRDefault="00B918E4" w:rsidP="00B918E4">
      <w:pPr>
        <w:pStyle w:val="ListParagraph"/>
        <w:numPr>
          <w:ilvl w:val="0"/>
          <w:numId w:val="4"/>
        </w:numPr>
      </w:pPr>
      <w:r>
        <w:rPr>
          <w:noProof/>
        </w:rPr>
        <w:drawing>
          <wp:inline distT="0" distB="0" distL="0" distR="0" wp14:anchorId="631346B6" wp14:editId="7F1665B3">
            <wp:extent cx="4249718" cy="34747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91381" cy="3508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18E4" w:rsidRDefault="00B918E4" w:rsidP="00B918E4"/>
    <w:p w:rsidR="00B918E4" w:rsidRDefault="00B918E4" w:rsidP="00B918E4"/>
    <w:p w:rsidR="00B918E4" w:rsidRDefault="00B918E4" w:rsidP="00B918E4">
      <w:pPr>
        <w:pStyle w:val="ListParagraph"/>
        <w:numPr>
          <w:ilvl w:val="0"/>
          <w:numId w:val="1"/>
        </w:numPr>
      </w:pPr>
      <w:r>
        <w:t>Click Close to complete the installation</w:t>
      </w:r>
    </w:p>
    <w:p w:rsidR="00B918E4" w:rsidRDefault="00B918E4" w:rsidP="00B918E4">
      <w:pPr>
        <w:pStyle w:val="ListParagraph"/>
        <w:numPr>
          <w:ilvl w:val="0"/>
          <w:numId w:val="6"/>
        </w:numPr>
      </w:pPr>
      <w:r>
        <w:rPr>
          <w:noProof/>
        </w:rPr>
        <w:drawing>
          <wp:inline distT="0" distB="0" distL="0" distR="0" wp14:anchorId="2BDDB7B7" wp14:editId="41FA2D26">
            <wp:extent cx="4174435" cy="339643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14111" cy="3428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918E4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608C" w:rsidRDefault="00D1608C" w:rsidP="00B918E4">
      <w:pPr>
        <w:spacing w:after="0" w:line="240" w:lineRule="auto"/>
      </w:pPr>
      <w:r>
        <w:separator/>
      </w:r>
    </w:p>
  </w:endnote>
  <w:endnote w:type="continuationSeparator" w:id="0">
    <w:p w:rsidR="00D1608C" w:rsidRDefault="00D1608C" w:rsidP="00B91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 Extend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ton 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ton Light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ton Bol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8E4" w:rsidRDefault="00B918E4" w:rsidP="00B918E4">
    <w:pPr>
      <w:pStyle w:val="Footer"/>
      <w:pBdr>
        <w:bottom w:val="single" w:sz="4" w:space="1" w:color="FFE812"/>
      </w:pBdr>
      <w:tabs>
        <w:tab w:val="left" w:pos="4400"/>
        <w:tab w:val="left" w:pos="5800"/>
        <w:tab w:val="left" w:pos="7200"/>
      </w:tabs>
      <w:rPr>
        <w:rFonts w:ascii="Boton Regular" w:hAnsi="Boton Regular"/>
        <w:sz w:val="14"/>
      </w:rPr>
    </w:pPr>
    <w:r>
      <w:rPr>
        <w:rFonts w:ascii="HelveticaNeue Extended" w:hAnsi="HelveticaNeue Extended" w:cs="Arial"/>
        <w:b/>
        <w:bCs/>
        <w:sz w:val="14"/>
      </w:rPr>
      <w:t>Fluke Biomedical</w:t>
    </w:r>
    <w:r>
      <w:rPr>
        <w:rFonts w:ascii="Boton Light" w:hAnsi="Boton Light"/>
        <w:sz w:val="14"/>
      </w:rPr>
      <w:tab/>
    </w:r>
    <w:r>
      <w:rPr>
        <w:rFonts w:ascii="Boton Regular" w:hAnsi="Boton Regular"/>
        <w:sz w:val="14"/>
      </w:rPr>
      <w:t>Telephone</w:t>
    </w:r>
    <w:r>
      <w:rPr>
        <w:rFonts w:ascii="Boton Regular" w:hAnsi="Boton Regular"/>
        <w:sz w:val="14"/>
      </w:rPr>
      <w:tab/>
      <w:t>Facsimile</w:t>
    </w:r>
    <w:r>
      <w:rPr>
        <w:rFonts w:ascii="Boton Regular" w:hAnsi="Boton Regular"/>
        <w:sz w:val="14"/>
      </w:rPr>
      <w:tab/>
      <w:t>Internet</w:t>
    </w:r>
  </w:p>
  <w:p w:rsidR="00B918E4" w:rsidRPr="00B918E4" w:rsidRDefault="00B918E4" w:rsidP="00B918E4">
    <w:pPr>
      <w:pStyle w:val="Footer"/>
      <w:tabs>
        <w:tab w:val="left" w:pos="4400"/>
        <w:tab w:val="left" w:pos="5800"/>
        <w:tab w:val="left" w:pos="7200"/>
      </w:tabs>
      <w:rPr>
        <w:rFonts w:ascii="Boton Bold" w:hAnsi="Boton Bold"/>
        <w:lang w:val="it-IT"/>
      </w:rPr>
    </w:pPr>
    <w:r w:rsidRPr="00FE75DA">
      <w:rPr>
        <w:rFonts w:ascii="HelveticaNeue Extended" w:hAnsi="HelveticaNeue Extended"/>
        <w:sz w:val="14"/>
        <w:lang w:val="it-IT"/>
      </w:rPr>
      <w:t xml:space="preserve">PO Box 9090, Everett WA </w:t>
    </w:r>
    <w:r>
      <w:rPr>
        <w:rFonts w:ascii="HelveticaNeue Extended" w:hAnsi="HelveticaNeue Extended"/>
        <w:sz w:val="14"/>
        <w:lang w:val="it-IT"/>
      </w:rPr>
      <w:t>98206-9090</w:t>
    </w:r>
    <w:r w:rsidRPr="00FE75DA">
      <w:rPr>
        <w:rFonts w:ascii="HelveticaNeue Extended" w:hAnsi="HelveticaNeue Extended"/>
        <w:sz w:val="14"/>
        <w:lang w:val="it-IT"/>
      </w:rPr>
      <w:t xml:space="preserve"> USA</w:t>
    </w:r>
    <w:r w:rsidRPr="00FE75DA">
      <w:rPr>
        <w:rFonts w:ascii="Boton Light" w:hAnsi="Boton Light"/>
        <w:sz w:val="14"/>
        <w:lang w:val="it-IT"/>
      </w:rPr>
      <w:tab/>
    </w:r>
    <w:r w:rsidRPr="00FE75DA">
      <w:rPr>
        <w:rFonts w:ascii="Boton Bold" w:hAnsi="Boton Bold"/>
        <w:sz w:val="14"/>
        <w:lang w:val="it-IT"/>
      </w:rPr>
      <w:t>440.248.9300</w:t>
    </w:r>
    <w:r w:rsidRPr="00FE75DA">
      <w:rPr>
        <w:rFonts w:ascii="Boton Bold" w:hAnsi="Boton Bold"/>
        <w:sz w:val="14"/>
        <w:lang w:val="it-IT"/>
      </w:rPr>
      <w:tab/>
      <w:t>440.349.2307</w:t>
    </w:r>
    <w:r w:rsidRPr="00FE75DA">
      <w:rPr>
        <w:rFonts w:ascii="Boton Bold" w:hAnsi="Boton Bold"/>
        <w:sz w:val="14"/>
        <w:lang w:val="it-IT"/>
      </w:rPr>
      <w:tab/>
      <w:t>www.flukebiomedical.com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608C" w:rsidRDefault="00D1608C" w:rsidP="00B918E4">
      <w:pPr>
        <w:spacing w:after="0" w:line="240" w:lineRule="auto"/>
      </w:pPr>
      <w:r>
        <w:separator/>
      </w:r>
    </w:p>
  </w:footnote>
  <w:footnote w:type="continuationSeparator" w:id="0">
    <w:p w:rsidR="00D1608C" w:rsidRDefault="00D1608C" w:rsidP="00B918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8E4" w:rsidRDefault="00B918E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5124450</wp:posOffset>
          </wp:positionH>
          <wp:positionV relativeFrom="paragraph">
            <wp:posOffset>-266700</wp:posOffset>
          </wp:positionV>
          <wp:extent cx="1714500" cy="575945"/>
          <wp:effectExtent l="0" t="0" r="0" b="0"/>
          <wp:wrapNone/>
          <wp:docPr id="1" name="Picture 1" descr="Fluke_BioMedical%20logo(109u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uke_BioMedical%20logo(109u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18E4" w:rsidRDefault="00B918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D0781"/>
    <w:multiLevelType w:val="hybridMultilevel"/>
    <w:tmpl w:val="85BE490C"/>
    <w:lvl w:ilvl="0" w:tplc="74E02E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035073"/>
    <w:multiLevelType w:val="hybridMultilevel"/>
    <w:tmpl w:val="C6949998"/>
    <w:lvl w:ilvl="0" w:tplc="EDCC42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71C3392"/>
    <w:multiLevelType w:val="hybridMultilevel"/>
    <w:tmpl w:val="E118D288"/>
    <w:lvl w:ilvl="0" w:tplc="F3F6AD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2764859"/>
    <w:multiLevelType w:val="hybridMultilevel"/>
    <w:tmpl w:val="3C6A27BE"/>
    <w:lvl w:ilvl="0" w:tplc="2004BB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5A44031"/>
    <w:multiLevelType w:val="hybridMultilevel"/>
    <w:tmpl w:val="3BE080BE"/>
    <w:lvl w:ilvl="0" w:tplc="2BC20F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ED7347"/>
    <w:multiLevelType w:val="hybridMultilevel"/>
    <w:tmpl w:val="5F7CB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8E4"/>
    <w:rsid w:val="00B918E4"/>
    <w:rsid w:val="00D1608C"/>
    <w:rsid w:val="00DA3D51"/>
    <w:rsid w:val="00F520D6"/>
    <w:rsid w:val="00F6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07E465"/>
  <w15:chartTrackingRefBased/>
  <w15:docId w15:val="{088D8796-61FB-4C03-A76F-384D0A9E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18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18E4"/>
  </w:style>
  <w:style w:type="paragraph" w:styleId="Footer">
    <w:name w:val="footer"/>
    <w:basedOn w:val="Normal"/>
    <w:link w:val="FooterChar"/>
    <w:unhideWhenUsed/>
    <w:rsid w:val="00B918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18E4"/>
  </w:style>
  <w:style w:type="paragraph" w:styleId="ListParagraph">
    <w:name w:val="List Paragraph"/>
    <w:basedOn w:val="Normal"/>
    <w:uiPriority w:val="34"/>
    <w:qFormat/>
    <w:rsid w:val="00B918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18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8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Koller, Craig M</dc:creator>
  <cp:keywords/>
  <dc:description/>
  <cp:lastModifiedBy>Koller, Craig M</cp:lastModifiedBy>
  <cp:revision>2</cp:revision>
  <dcterms:created xsi:type="dcterms:W3CDTF">2020-01-09T00:27:00Z</dcterms:created>
  <dcterms:modified xsi:type="dcterms:W3CDTF">2020-01-16T18:13:00Z</dcterms:modified>
</cp:coreProperties>
</file>